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69E44D6A" w14:textId="77777777" w:rsidR="00D94224" w:rsidRPr="00D94224" w:rsidRDefault="00D94224" w:rsidP="00D942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94224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94224">
        <w:rPr>
          <w:rFonts w:ascii="Arial" w:hAnsi="Arial" w:cs="Arial"/>
          <w:b/>
          <w:sz w:val="24"/>
          <w:szCs w:val="24"/>
        </w:rPr>
        <w:t>LP- SAY-AYTO-CC-001-2022</w:t>
      </w:r>
      <w:bookmarkEnd w:id="1"/>
      <w:r w:rsidRPr="00D94224">
        <w:rPr>
          <w:rFonts w:ascii="Arial" w:hAnsi="Arial" w:cs="Arial"/>
          <w:b/>
          <w:sz w:val="24"/>
          <w:szCs w:val="24"/>
        </w:rPr>
        <w:t>.</w:t>
      </w:r>
    </w:p>
    <w:p w14:paraId="5F6D0114" w14:textId="767ABB44" w:rsidR="0087155D" w:rsidRPr="00451B65" w:rsidRDefault="00D94224" w:rsidP="00D942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224">
        <w:rPr>
          <w:rFonts w:ascii="Arial" w:hAnsi="Arial" w:cs="Arial"/>
          <w:b/>
          <w:sz w:val="24"/>
          <w:szCs w:val="24"/>
        </w:rPr>
        <w:t>“ADQUISICION DE MOTOCICLETAS PARA SEGURIDAD PÚBLICA”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D94224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dcterms:created xsi:type="dcterms:W3CDTF">2022-09-01T19:51:00Z</dcterms:created>
  <dcterms:modified xsi:type="dcterms:W3CDTF">2022-09-03T19:09:00Z</dcterms:modified>
</cp:coreProperties>
</file>